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5386"/>
        <w:gridCol w:w="2410"/>
      </w:tblGrid>
      <w:tr w:rsidR="00F842F7" w:rsidRPr="0048127E" w14:paraId="067A38A7" w14:textId="77777777" w:rsidTr="00F842F7">
        <w:tc>
          <w:tcPr>
            <w:tcW w:w="9464" w:type="dxa"/>
            <w:gridSpan w:val="3"/>
          </w:tcPr>
          <w:p w14:paraId="0C89331B" w14:textId="77777777" w:rsidR="00F842F7" w:rsidRPr="0048127E" w:rsidRDefault="00F842F7" w:rsidP="00013AA9">
            <w:pPr>
              <w:spacing w:after="0" w:line="240" w:lineRule="auto"/>
              <w:rPr>
                <w:rFonts w:asciiTheme="majorHAnsi" w:hAnsiTheme="majorHAnsi"/>
                <w:b/>
              </w:rPr>
            </w:pPr>
            <w:r w:rsidRPr="0048127E">
              <w:rPr>
                <w:rFonts w:asciiTheme="majorHAnsi" w:hAnsiTheme="majorHAnsi"/>
                <w:b/>
              </w:rPr>
              <w:t>Název předmětu:</w:t>
            </w:r>
            <w:r w:rsidR="0081308B" w:rsidRPr="0048127E">
              <w:rPr>
                <w:rFonts w:asciiTheme="majorHAnsi" w:hAnsiTheme="majorHAnsi"/>
                <w:b/>
              </w:rPr>
              <w:t xml:space="preserve"> </w:t>
            </w:r>
            <w:r w:rsidR="0048127E" w:rsidRPr="0048127E">
              <w:rPr>
                <w:rFonts w:asciiTheme="majorHAnsi" w:hAnsiTheme="majorHAnsi"/>
              </w:rPr>
              <w:t xml:space="preserve">Fyzická geografie a </w:t>
            </w:r>
            <w:proofErr w:type="spellStart"/>
            <w:r w:rsidR="0048127E" w:rsidRPr="0048127E">
              <w:rPr>
                <w:rFonts w:asciiTheme="majorHAnsi" w:hAnsiTheme="majorHAnsi"/>
              </w:rPr>
              <w:t>geoekologie</w:t>
            </w:r>
            <w:proofErr w:type="spellEnd"/>
          </w:p>
        </w:tc>
      </w:tr>
      <w:tr w:rsidR="00F842F7" w:rsidRPr="0048127E" w14:paraId="29215917" w14:textId="77777777" w:rsidTr="00F842F7">
        <w:tc>
          <w:tcPr>
            <w:tcW w:w="9464" w:type="dxa"/>
            <w:gridSpan w:val="3"/>
          </w:tcPr>
          <w:p w14:paraId="19DC07BB" w14:textId="77777777" w:rsidR="00F842F7" w:rsidRPr="0048127E" w:rsidRDefault="00F842F7" w:rsidP="00013AA9">
            <w:pPr>
              <w:spacing w:after="0" w:line="240" w:lineRule="auto"/>
              <w:rPr>
                <w:rFonts w:asciiTheme="majorHAnsi" w:hAnsiTheme="majorHAnsi"/>
                <w:b/>
                <w:i/>
              </w:rPr>
            </w:pPr>
            <w:r w:rsidRPr="0048127E">
              <w:rPr>
                <w:rFonts w:asciiTheme="majorHAnsi" w:hAnsiTheme="majorHAnsi"/>
                <w:b/>
              </w:rPr>
              <w:t xml:space="preserve">Ročník: </w:t>
            </w:r>
            <w:r w:rsidR="0081308B" w:rsidRPr="0048127E">
              <w:rPr>
                <w:rFonts w:asciiTheme="majorHAnsi" w:hAnsiTheme="majorHAnsi"/>
              </w:rPr>
              <w:t>3. + 4.</w:t>
            </w:r>
          </w:p>
        </w:tc>
      </w:tr>
      <w:tr w:rsidR="00F842F7" w:rsidRPr="0048127E" w14:paraId="2BB5F224" w14:textId="77777777" w:rsidTr="00F842F7">
        <w:tc>
          <w:tcPr>
            <w:tcW w:w="9464" w:type="dxa"/>
            <w:gridSpan w:val="3"/>
          </w:tcPr>
          <w:p w14:paraId="7F639E1E" w14:textId="77777777" w:rsidR="00F842F7" w:rsidRPr="0048127E" w:rsidRDefault="00F842F7" w:rsidP="00013AA9">
            <w:pPr>
              <w:spacing w:after="0" w:line="240" w:lineRule="auto"/>
              <w:rPr>
                <w:rFonts w:asciiTheme="majorHAnsi" w:hAnsiTheme="majorHAnsi"/>
                <w:b/>
              </w:rPr>
            </w:pPr>
            <w:r w:rsidRPr="0048127E">
              <w:rPr>
                <w:rFonts w:asciiTheme="majorHAnsi" w:hAnsiTheme="majorHAnsi"/>
                <w:b/>
              </w:rPr>
              <w:t>Předmětová komise:</w:t>
            </w:r>
            <w:r w:rsidR="0081308B" w:rsidRPr="0048127E">
              <w:rPr>
                <w:rFonts w:asciiTheme="majorHAnsi" w:hAnsiTheme="majorHAnsi"/>
                <w:b/>
              </w:rPr>
              <w:t xml:space="preserve"> </w:t>
            </w:r>
            <w:r w:rsidR="0081308B" w:rsidRPr="0048127E">
              <w:rPr>
                <w:rFonts w:asciiTheme="majorHAnsi" w:hAnsiTheme="majorHAnsi"/>
              </w:rPr>
              <w:t>zeměpis</w:t>
            </w:r>
          </w:p>
        </w:tc>
      </w:tr>
      <w:tr w:rsidR="00F842F7" w:rsidRPr="0048127E" w14:paraId="0449F249" w14:textId="77777777" w:rsidTr="00F842F7">
        <w:tc>
          <w:tcPr>
            <w:tcW w:w="9464" w:type="dxa"/>
            <w:gridSpan w:val="3"/>
          </w:tcPr>
          <w:p w14:paraId="7E1711B0" w14:textId="77777777" w:rsidR="00F842F7" w:rsidRPr="0048127E" w:rsidRDefault="00F842F7" w:rsidP="00E8061A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48127E">
              <w:rPr>
                <w:rFonts w:asciiTheme="majorHAnsi" w:hAnsiTheme="majorHAnsi"/>
                <w:b/>
              </w:rPr>
              <w:t>Cíl předmětu:</w:t>
            </w:r>
            <w:r w:rsidR="0081308B" w:rsidRPr="0048127E">
              <w:rPr>
                <w:rFonts w:asciiTheme="majorHAnsi" w:hAnsiTheme="majorHAnsi"/>
                <w:b/>
              </w:rPr>
              <w:t xml:space="preserve"> </w:t>
            </w:r>
            <w:r w:rsidR="0081308B" w:rsidRPr="0048127E">
              <w:rPr>
                <w:rFonts w:asciiTheme="majorHAnsi" w:hAnsiTheme="majorHAnsi"/>
              </w:rPr>
              <w:t>Propojit geografické a biologické znalosti a dovednosti v praktických výstupech</w:t>
            </w:r>
            <w:r w:rsidR="00E8061A" w:rsidRPr="0048127E">
              <w:rPr>
                <w:rFonts w:asciiTheme="majorHAnsi" w:hAnsiTheme="majorHAnsi"/>
              </w:rPr>
              <w:t>, využít vhodné metody získávání a zpracování geografických dat.</w:t>
            </w:r>
          </w:p>
          <w:p w14:paraId="560E7922" w14:textId="77777777" w:rsidR="0081308B" w:rsidRPr="0048127E" w:rsidRDefault="0081308B" w:rsidP="00E8061A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48127E">
              <w:rPr>
                <w:rFonts w:asciiTheme="majorHAnsi" w:hAnsiTheme="majorHAnsi"/>
              </w:rPr>
              <w:t>Samostatně vyřešit zadaný projekt</w:t>
            </w:r>
            <w:r w:rsidR="00E8061A" w:rsidRPr="0048127E">
              <w:rPr>
                <w:rFonts w:asciiTheme="majorHAnsi" w:hAnsiTheme="majorHAnsi"/>
              </w:rPr>
              <w:t xml:space="preserve"> a posílit schopnost pracovat v týmu.</w:t>
            </w:r>
          </w:p>
        </w:tc>
      </w:tr>
      <w:tr w:rsidR="00B82652" w:rsidRPr="0048127E" w14:paraId="69BE6590" w14:textId="77777777" w:rsidTr="00F842F7">
        <w:tc>
          <w:tcPr>
            <w:tcW w:w="9464" w:type="dxa"/>
            <w:gridSpan w:val="3"/>
          </w:tcPr>
          <w:p w14:paraId="23E08156" w14:textId="77777777" w:rsidR="00B82652" w:rsidRPr="0048127E" w:rsidRDefault="00B82652" w:rsidP="00E8061A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48127E">
              <w:rPr>
                <w:rFonts w:asciiTheme="majorHAnsi" w:hAnsiTheme="majorHAnsi"/>
                <w:b/>
              </w:rPr>
              <w:t>Charakteristika předmětu:</w:t>
            </w:r>
            <w:r w:rsidR="0081308B" w:rsidRPr="0048127E">
              <w:rPr>
                <w:rFonts w:asciiTheme="majorHAnsi" w:hAnsiTheme="majorHAnsi"/>
              </w:rPr>
              <w:t xml:space="preserve"> Předmět </w:t>
            </w:r>
            <w:r w:rsidR="0048127E">
              <w:rPr>
                <w:rFonts w:asciiTheme="majorHAnsi" w:hAnsiTheme="majorHAnsi"/>
              </w:rPr>
              <w:t xml:space="preserve">doplňuje výuku zeměpisu o </w:t>
            </w:r>
            <w:proofErr w:type="spellStart"/>
            <w:r w:rsidR="0048127E">
              <w:rPr>
                <w:rFonts w:asciiTheme="majorHAnsi" w:hAnsiTheme="majorHAnsi"/>
              </w:rPr>
              <w:t>fyzickogeografická</w:t>
            </w:r>
            <w:proofErr w:type="spellEnd"/>
            <w:r w:rsidR="0048127E">
              <w:rPr>
                <w:rFonts w:asciiTheme="majorHAnsi" w:hAnsiTheme="majorHAnsi"/>
              </w:rPr>
              <w:t xml:space="preserve"> témata, je určený pro studenty přírodovědného i společenskovědního bloku</w:t>
            </w:r>
            <w:r w:rsidR="0081308B" w:rsidRPr="0048127E">
              <w:rPr>
                <w:rFonts w:asciiTheme="majorHAnsi" w:hAnsiTheme="majorHAnsi"/>
              </w:rPr>
              <w:t>. Studenti budou samostatně nebo ve skupinách řešit projekty. Zadání</w:t>
            </w:r>
            <w:r w:rsidR="0048127E">
              <w:rPr>
                <w:rFonts w:asciiTheme="majorHAnsi" w:hAnsiTheme="majorHAnsi"/>
              </w:rPr>
              <w:t xml:space="preserve"> studentských</w:t>
            </w:r>
            <w:r w:rsidR="0081308B" w:rsidRPr="0048127E">
              <w:rPr>
                <w:rFonts w:asciiTheme="majorHAnsi" w:hAnsiTheme="majorHAnsi"/>
              </w:rPr>
              <w:t xml:space="preserve"> projektů vychází z reálně řešených projektů v praxi. Při řešení projektu studenti shromáždí potřebné teoretické poznatky a charakteristiky místa, ke kterému se projekt vztahuje, zpracují je s využitím geografických metod a programů a navrhnou řešení problému. Své návrhy si prezentují a diskutují o nich, u vybraných projektů </w:t>
            </w:r>
            <w:r w:rsidR="00E8061A" w:rsidRPr="0048127E">
              <w:rPr>
                <w:rFonts w:asciiTheme="majorHAnsi" w:hAnsiTheme="majorHAnsi"/>
              </w:rPr>
              <w:t>bude možná i jejich realizace</w:t>
            </w:r>
            <w:r w:rsidR="0081308B" w:rsidRPr="0048127E">
              <w:rPr>
                <w:rFonts w:asciiTheme="majorHAnsi" w:hAnsiTheme="majorHAnsi"/>
              </w:rPr>
              <w:t>.</w:t>
            </w:r>
            <w:r w:rsidR="0048127E">
              <w:rPr>
                <w:rFonts w:asciiTheme="majorHAnsi" w:hAnsiTheme="majorHAnsi"/>
              </w:rPr>
              <w:t xml:space="preserve"> Výuku zajišťují střídavě dva vyučující zeměpisu, což přispívá k širší paletě názorů a přístupů k řešení projektů.</w:t>
            </w:r>
          </w:p>
          <w:p w14:paraId="76CE7729" w14:textId="77777777" w:rsidR="0081308B" w:rsidRPr="0048127E" w:rsidRDefault="0081308B" w:rsidP="00E8061A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48127E">
              <w:rPr>
                <w:rFonts w:asciiTheme="majorHAnsi" w:hAnsiTheme="majorHAnsi"/>
              </w:rPr>
              <w:t xml:space="preserve">Dovednosti </w:t>
            </w:r>
            <w:r w:rsidR="0048127E">
              <w:rPr>
                <w:rFonts w:asciiTheme="majorHAnsi" w:hAnsiTheme="majorHAnsi"/>
              </w:rPr>
              <w:t>získané na tomto semináři</w:t>
            </w:r>
            <w:r w:rsidRPr="0048127E">
              <w:rPr>
                <w:rFonts w:asciiTheme="majorHAnsi" w:hAnsiTheme="majorHAnsi"/>
              </w:rPr>
              <w:t xml:space="preserve"> jsou v</w:t>
            </w:r>
            <w:r w:rsidR="0048127E">
              <w:rPr>
                <w:rFonts w:asciiTheme="majorHAnsi" w:hAnsiTheme="majorHAnsi"/>
              </w:rPr>
              <w:t>yužitelné</w:t>
            </w:r>
            <w:r w:rsidR="00E8061A" w:rsidRPr="0048127E">
              <w:rPr>
                <w:rFonts w:asciiTheme="majorHAnsi" w:hAnsiTheme="majorHAnsi"/>
              </w:rPr>
              <w:t xml:space="preserve"> zejména</w:t>
            </w:r>
            <w:r w:rsidRPr="0048127E">
              <w:rPr>
                <w:rFonts w:asciiTheme="majorHAnsi" w:hAnsiTheme="majorHAnsi"/>
              </w:rPr>
              <w:t xml:space="preserve"> pro vysokoškolské obory geografie, biologie a geografie v ochraně životního prostředí, ochrana životního prostředí, ekologie, geologie</w:t>
            </w:r>
            <w:r w:rsidR="00E8061A" w:rsidRPr="0048127E">
              <w:rPr>
                <w:rFonts w:asciiTheme="majorHAnsi" w:hAnsiTheme="majorHAnsi"/>
              </w:rPr>
              <w:t>, ale i mnohé další.</w:t>
            </w:r>
            <w:r w:rsidR="0048127E">
              <w:rPr>
                <w:rFonts w:asciiTheme="majorHAnsi" w:hAnsiTheme="majorHAnsi"/>
              </w:rPr>
              <w:t xml:space="preserve"> Získané dovednosti v oblasti zpracování projektu jsou využitelné v mnoha oborech.</w:t>
            </w:r>
          </w:p>
        </w:tc>
      </w:tr>
      <w:tr w:rsidR="00F842F7" w:rsidRPr="0048127E" w14:paraId="735682E3" w14:textId="77777777" w:rsidTr="00F842F7">
        <w:tc>
          <w:tcPr>
            <w:tcW w:w="9464" w:type="dxa"/>
            <w:gridSpan w:val="3"/>
          </w:tcPr>
          <w:p w14:paraId="484B4750" w14:textId="77777777" w:rsidR="00F842F7" w:rsidRPr="0048127E" w:rsidRDefault="00F842F7" w:rsidP="00013AA9">
            <w:pPr>
              <w:spacing w:after="0" w:line="240" w:lineRule="auto"/>
              <w:rPr>
                <w:rFonts w:asciiTheme="majorHAnsi" w:hAnsiTheme="majorHAnsi"/>
              </w:rPr>
            </w:pPr>
            <w:r w:rsidRPr="0048127E">
              <w:rPr>
                <w:rFonts w:asciiTheme="majorHAnsi" w:hAnsiTheme="majorHAnsi"/>
                <w:b/>
              </w:rPr>
              <w:t>Formy klasifikace:</w:t>
            </w:r>
            <w:r w:rsidR="0081308B" w:rsidRPr="0048127E">
              <w:rPr>
                <w:rFonts w:asciiTheme="majorHAnsi" w:hAnsiTheme="majorHAnsi"/>
              </w:rPr>
              <w:t xml:space="preserve"> </w:t>
            </w:r>
          </w:p>
          <w:p w14:paraId="0AFBA786" w14:textId="77777777" w:rsidR="00555269" w:rsidRPr="0048127E" w:rsidRDefault="00B734C2" w:rsidP="00013AA9">
            <w:pPr>
              <w:spacing w:after="0" w:line="240" w:lineRule="auto"/>
              <w:rPr>
                <w:rFonts w:asciiTheme="majorHAnsi" w:hAnsiTheme="majorHAnsi"/>
              </w:rPr>
            </w:pPr>
            <w:r w:rsidRPr="0048127E">
              <w:rPr>
                <w:rFonts w:asciiTheme="majorHAnsi" w:hAnsiTheme="majorHAnsi"/>
              </w:rPr>
              <w:t>Klasifikace bude vycházet z řešení projektů (samostatná práce), zpracování dílčích výstupů v hodinách (práce v hodině) a kvalifikované diskuze (kolokvia) na závěr každého projektu.</w:t>
            </w:r>
          </w:p>
        </w:tc>
      </w:tr>
      <w:tr w:rsidR="00F842F7" w:rsidRPr="0048127E" w14:paraId="3B2E15D8" w14:textId="77777777" w:rsidTr="004825CE">
        <w:trPr>
          <w:trHeight w:val="474"/>
        </w:trPr>
        <w:tc>
          <w:tcPr>
            <w:tcW w:w="1668" w:type="dxa"/>
            <w:vAlign w:val="center"/>
          </w:tcPr>
          <w:p w14:paraId="58E83C0B" w14:textId="77777777" w:rsidR="00F842F7" w:rsidRPr="0048127E" w:rsidRDefault="00F842F7" w:rsidP="00B14143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  <w:r w:rsidRPr="0048127E">
              <w:rPr>
                <w:rFonts w:asciiTheme="majorHAnsi" w:hAnsiTheme="majorHAnsi"/>
                <w:b/>
              </w:rPr>
              <w:t>Měsíc</w:t>
            </w:r>
          </w:p>
        </w:tc>
        <w:tc>
          <w:tcPr>
            <w:tcW w:w="5386" w:type="dxa"/>
            <w:vAlign w:val="center"/>
          </w:tcPr>
          <w:p w14:paraId="60545C51" w14:textId="77777777" w:rsidR="00F842F7" w:rsidRPr="0048127E" w:rsidRDefault="00F842F7" w:rsidP="00B14143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  <w:r w:rsidRPr="0048127E">
              <w:rPr>
                <w:rFonts w:asciiTheme="majorHAnsi" w:hAnsiTheme="majorHAnsi"/>
                <w:b/>
              </w:rPr>
              <w:t>Tematické celky</w:t>
            </w:r>
          </w:p>
        </w:tc>
        <w:tc>
          <w:tcPr>
            <w:tcW w:w="2410" w:type="dxa"/>
            <w:vAlign w:val="center"/>
          </w:tcPr>
          <w:p w14:paraId="1F6685F7" w14:textId="77777777" w:rsidR="00F842F7" w:rsidRPr="0048127E" w:rsidRDefault="00F842F7" w:rsidP="00B14143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  <w:r w:rsidRPr="0048127E">
              <w:rPr>
                <w:rFonts w:asciiTheme="majorHAnsi" w:hAnsiTheme="majorHAnsi"/>
                <w:b/>
              </w:rPr>
              <w:t>Metody a formy</w:t>
            </w:r>
          </w:p>
        </w:tc>
      </w:tr>
      <w:tr w:rsidR="009B219B" w:rsidRPr="0048127E" w14:paraId="57A26796" w14:textId="77777777" w:rsidTr="005262FA">
        <w:tc>
          <w:tcPr>
            <w:tcW w:w="9464" w:type="dxa"/>
            <w:gridSpan w:val="3"/>
          </w:tcPr>
          <w:p w14:paraId="7208D363" w14:textId="77777777" w:rsidR="009B219B" w:rsidRPr="0048127E" w:rsidRDefault="009B219B" w:rsidP="009B219B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  <w:r w:rsidRPr="0048127E">
              <w:rPr>
                <w:rFonts w:asciiTheme="majorHAnsi" w:hAnsiTheme="majorHAnsi"/>
                <w:b/>
              </w:rPr>
              <w:t>3. ročník</w:t>
            </w:r>
          </w:p>
        </w:tc>
      </w:tr>
      <w:tr w:rsidR="00F842F7" w:rsidRPr="0048127E" w14:paraId="5D92D1BC" w14:textId="77777777" w:rsidTr="00E8061A">
        <w:tc>
          <w:tcPr>
            <w:tcW w:w="1668" w:type="dxa"/>
            <w:vAlign w:val="center"/>
          </w:tcPr>
          <w:p w14:paraId="0C6CD19E" w14:textId="77777777" w:rsidR="00F842F7" w:rsidRPr="0048127E" w:rsidRDefault="009B219B" w:rsidP="00E8061A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48127E">
              <w:rPr>
                <w:rFonts w:asciiTheme="majorHAnsi" w:hAnsiTheme="majorHAnsi"/>
              </w:rPr>
              <w:t>září–říjen</w:t>
            </w:r>
          </w:p>
        </w:tc>
        <w:tc>
          <w:tcPr>
            <w:tcW w:w="5386" w:type="dxa"/>
            <w:vAlign w:val="center"/>
          </w:tcPr>
          <w:p w14:paraId="45B251FF" w14:textId="77777777" w:rsidR="00F842F7" w:rsidRPr="0048127E" w:rsidRDefault="009B219B" w:rsidP="00E8061A">
            <w:pPr>
              <w:spacing w:after="0" w:line="240" w:lineRule="auto"/>
              <w:rPr>
                <w:rFonts w:asciiTheme="majorHAnsi" w:hAnsiTheme="majorHAnsi"/>
              </w:rPr>
            </w:pPr>
            <w:r w:rsidRPr="0048127E">
              <w:rPr>
                <w:rFonts w:asciiTheme="majorHAnsi" w:hAnsiTheme="majorHAnsi"/>
              </w:rPr>
              <w:t>Kartografie a geoinformatika: tvorba mapy v prostředí GIS.</w:t>
            </w:r>
          </w:p>
        </w:tc>
        <w:tc>
          <w:tcPr>
            <w:tcW w:w="2410" w:type="dxa"/>
            <w:vAlign w:val="center"/>
          </w:tcPr>
          <w:p w14:paraId="650074EF" w14:textId="77777777" w:rsidR="00F842F7" w:rsidRPr="0048127E" w:rsidRDefault="009B219B" w:rsidP="00E8061A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48127E">
              <w:rPr>
                <w:rFonts w:asciiTheme="majorHAnsi" w:hAnsiTheme="majorHAnsi"/>
              </w:rPr>
              <w:t>samostatná práce, práce s GIS, projekt</w:t>
            </w:r>
          </w:p>
        </w:tc>
      </w:tr>
      <w:tr w:rsidR="00F842F7" w:rsidRPr="0048127E" w14:paraId="4057EB9E" w14:textId="77777777" w:rsidTr="00E8061A">
        <w:tc>
          <w:tcPr>
            <w:tcW w:w="1668" w:type="dxa"/>
            <w:vAlign w:val="center"/>
          </w:tcPr>
          <w:p w14:paraId="6484FC20" w14:textId="77777777" w:rsidR="00F842F7" w:rsidRPr="0048127E" w:rsidRDefault="009B219B" w:rsidP="00E8061A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48127E">
              <w:rPr>
                <w:rFonts w:asciiTheme="majorHAnsi" w:hAnsiTheme="majorHAnsi"/>
              </w:rPr>
              <w:t>listopad–leden</w:t>
            </w:r>
          </w:p>
        </w:tc>
        <w:tc>
          <w:tcPr>
            <w:tcW w:w="5386" w:type="dxa"/>
            <w:vAlign w:val="center"/>
          </w:tcPr>
          <w:p w14:paraId="5CC947DE" w14:textId="77777777" w:rsidR="00F842F7" w:rsidRPr="0048127E" w:rsidRDefault="009B219B" w:rsidP="00E8061A">
            <w:pPr>
              <w:spacing w:after="0" w:line="240" w:lineRule="auto"/>
              <w:rPr>
                <w:rFonts w:asciiTheme="majorHAnsi" w:hAnsiTheme="majorHAnsi"/>
              </w:rPr>
            </w:pPr>
            <w:r w:rsidRPr="0048127E">
              <w:rPr>
                <w:rFonts w:asciiTheme="majorHAnsi" w:hAnsiTheme="majorHAnsi"/>
              </w:rPr>
              <w:t>Geomorfologie: geomorfologické procesy a rizika, návrh opatření proti geomorfologickému riziku.</w:t>
            </w:r>
          </w:p>
        </w:tc>
        <w:tc>
          <w:tcPr>
            <w:tcW w:w="2410" w:type="dxa"/>
            <w:vAlign w:val="center"/>
          </w:tcPr>
          <w:p w14:paraId="30D6ED3C" w14:textId="77777777" w:rsidR="00F842F7" w:rsidRPr="0048127E" w:rsidRDefault="009B219B" w:rsidP="00E8061A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48127E">
              <w:rPr>
                <w:rFonts w:asciiTheme="majorHAnsi" w:hAnsiTheme="majorHAnsi"/>
              </w:rPr>
              <w:t>skupinová práce, práce s mapovými zdroji, projekt</w:t>
            </w:r>
          </w:p>
        </w:tc>
      </w:tr>
      <w:tr w:rsidR="00F842F7" w:rsidRPr="0048127E" w14:paraId="7BB8FB0C" w14:textId="77777777" w:rsidTr="00E8061A">
        <w:tc>
          <w:tcPr>
            <w:tcW w:w="1668" w:type="dxa"/>
            <w:vAlign w:val="center"/>
          </w:tcPr>
          <w:p w14:paraId="07F6D78E" w14:textId="77777777" w:rsidR="00F842F7" w:rsidRPr="0048127E" w:rsidRDefault="009B219B" w:rsidP="00E8061A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48127E">
              <w:rPr>
                <w:rFonts w:asciiTheme="majorHAnsi" w:hAnsiTheme="majorHAnsi"/>
              </w:rPr>
              <w:t>únor–březen</w:t>
            </w:r>
          </w:p>
        </w:tc>
        <w:tc>
          <w:tcPr>
            <w:tcW w:w="5386" w:type="dxa"/>
            <w:vAlign w:val="center"/>
          </w:tcPr>
          <w:p w14:paraId="23B81D2F" w14:textId="77777777" w:rsidR="00F842F7" w:rsidRPr="0048127E" w:rsidRDefault="009B219B" w:rsidP="00E8061A">
            <w:pPr>
              <w:spacing w:after="0" w:line="240" w:lineRule="auto"/>
              <w:rPr>
                <w:rFonts w:asciiTheme="majorHAnsi" w:hAnsiTheme="majorHAnsi"/>
              </w:rPr>
            </w:pPr>
            <w:r w:rsidRPr="0048127E">
              <w:rPr>
                <w:rFonts w:asciiTheme="majorHAnsi" w:hAnsiTheme="majorHAnsi"/>
              </w:rPr>
              <w:t>Základy ekologie: základní pojmy, areály, ekosystémy, poznávání přírodnin.</w:t>
            </w:r>
          </w:p>
        </w:tc>
        <w:tc>
          <w:tcPr>
            <w:tcW w:w="2410" w:type="dxa"/>
            <w:vAlign w:val="center"/>
          </w:tcPr>
          <w:p w14:paraId="69444932" w14:textId="77777777" w:rsidR="00F842F7" w:rsidRPr="0048127E" w:rsidRDefault="009B219B" w:rsidP="00E8061A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48127E">
              <w:rPr>
                <w:rFonts w:asciiTheme="majorHAnsi" w:hAnsiTheme="majorHAnsi"/>
              </w:rPr>
              <w:t>výklad, praktická výuka</w:t>
            </w:r>
          </w:p>
        </w:tc>
      </w:tr>
      <w:tr w:rsidR="00F842F7" w:rsidRPr="0048127E" w14:paraId="0C03FF61" w14:textId="77777777" w:rsidTr="00E8061A">
        <w:tc>
          <w:tcPr>
            <w:tcW w:w="1668" w:type="dxa"/>
            <w:vAlign w:val="center"/>
          </w:tcPr>
          <w:p w14:paraId="0283ED2E" w14:textId="77777777" w:rsidR="00F842F7" w:rsidRPr="0048127E" w:rsidRDefault="009B219B" w:rsidP="00E8061A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48127E">
              <w:rPr>
                <w:rFonts w:asciiTheme="majorHAnsi" w:hAnsiTheme="majorHAnsi"/>
              </w:rPr>
              <w:t>duben–červen</w:t>
            </w:r>
          </w:p>
        </w:tc>
        <w:tc>
          <w:tcPr>
            <w:tcW w:w="5386" w:type="dxa"/>
            <w:vAlign w:val="center"/>
          </w:tcPr>
          <w:p w14:paraId="1A2EADE4" w14:textId="77777777" w:rsidR="00F842F7" w:rsidRPr="0048127E" w:rsidRDefault="009B219B" w:rsidP="00E8061A">
            <w:pPr>
              <w:spacing w:after="0" w:line="240" w:lineRule="auto"/>
              <w:rPr>
                <w:rFonts w:asciiTheme="majorHAnsi" w:hAnsiTheme="majorHAnsi"/>
              </w:rPr>
            </w:pPr>
            <w:r w:rsidRPr="0048127E">
              <w:rPr>
                <w:rFonts w:asciiTheme="majorHAnsi" w:hAnsiTheme="majorHAnsi"/>
              </w:rPr>
              <w:t>Biogeografie: komplexní analýza přírodně-urbanistického projektu vycházející z reálné zakázky.</w:t>
            </w:r>
          </w:p>
        </w:tc>
        <w:tc>
          <w:tcPr>
            <w:tcW w:w="2410" w:type="dxa"/>
            <w:vAlign w:val="center"/>
          </w:tcPr>
          <w:p w14:paraId="0BD1D5CE" w14:textId="77777777" w:rsidR="00F842F7" w:rsidRPr="0048127E" w:rsidRDefault="009B219B" w:rsidP="00E8061A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48127E">
              <w:rPr>
                <w:rFonts w:asciiTheme="majorHAnsi" w:hAnsiTheme="majorHAnsi"/>
              </w:rPr>
              <w:t>skupinová práce, projekt</w:t>
            </w:r>
          </w:p>
        </w:tc>
      </w:tr>
      <w:tr w:rsidR="009B219B" w:rsidRPr="0048127E" w14:paraId="22893F16" w14:textId="77777777" w:rsidTr="00FF4282">
        <w:tc>
          <w:tcPr>
            <w:tcW w:w="9464" w:type="dxa"/>
            <w:gridSpan w:val="3"/>
          </w:tcPr>
          <w:p w14:paraId="1068E0EB" w14:textId="77777777" w:rsidR="009B219B" w:rsidRPr="0048127E" w:rsidRDefault="009B219B" w:rsidP="009B219B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  <w:r w:rsidRPr="0048127E">
              <w:rPr>
                <w:rFonts w:asciiTheme="majorHAnsi" w:hAnsiTheme="majorHAnsi"/>
                <w:b/>
              </w:rPr>
              <w:t>4. ročník</w:t>
            </w:r>
          </w:p>
        </w:tc>
      </w:tr>
      <w:tr w:rsidR="00F842F7" w:rsidRPr="0048127E" w14:paraId="1E83A3EE" w14:textId="77777777" w:rsidTr="00E8061A">
        <w:tc>
          <w:tcPr>
            <w:tcW w:w="1668" w:type="dxa"/>
            <w:vAlign w:val="center"/>
          </w:tcPr>
          <w:p w14:paraId="0645ECD0" w14:textId="77777777" w:rsidR="00F842F7" w:rsidRPr="0048127E" w:rsidRDefault="009B219B" w:rsidP="00E8061A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48127E">
              <w:rPr>
                <w:rFonts w:asciiTheme="majorHAnsi" w:hAnsiTheme="majorHAnsi"/>
              </w:rPr>
              <w:t>září</w:t>
            </w:r>
          </w:p>
        </w:tc>
        <w:tc>
          <w:tcPr>
            <w:tcW w:w="5386" w:type="dxa"/>
            <w:vAlign w:val="center"/>
          </w:tcPr>
          <w:p w14:paraId="439A956B" w14:textId="77777777" w:rsidR="00F842F7" w:rsidRPr="0048127E" w:rsidRDefault="009B219B" w:rsidP="00E8061A">
            <w:pPr>
              <w:spacing w:after="0" w:line="240" w:lineRule="auto"/>
              <w:rPr>
                <w:rFonts w:asciiTheme="majorHAnsi" w:hAnsiTheme="majorHAnsi"/>
              </w:rPr>
            </w:pPr>
            <w:r w:rsidRPr="0048127E">
              <w:rPr>
                <w:rFonts w:asciiTheme="majorHAnsi" w:hAnsiTheme="majorHAnsi"/>
              </w:rPr>
              <w:t>Terénní cvičení: řešení praktického úkolu s geografickou tematikou na školní chalupě (např. odvodnění svahu).</w:t>
            </w:r>
          </w:p>
        </w:tc>
        <w:tc>
          <w:tcPr>
            <w:tcW w:w="2410" w:type="dxa"/>
            <w:vAlign w:val="center"/>
          </w:tcPr>
          <w:p w14:paraId="1C630A02" w14:textId="77777777" w:rsidR="00F842F7" w:rsidRPr="0048127E" w:rsidRDefault="009B219B" w:rsidP="00E8061A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48127E">
              <w:rPr>
                <w:rFonts w:asciiTheme="majorHAnsi" w:hAnsiTheme="majorHAnsi"/>
              </w:rPr>
              <w:t>terénní výuka, skupinová práce</w:t>
            </w:r>
          </w:p>
        </w:tc>
      </w:tr>
      <w:tr w:rsidR="00F842F7" w:rsidRPr="0048127E" w14:paraId="590200B6" w14:textId="77777777" w:rsidTr="00E8061A">
        <w:tc>
          <w:tcPr>
            <w:tcW w:w="1668" w:type="dxa"/>
            <w:vAlign w:val="center"/>
          </w:tcPr>
          <w:p w14:paraId="3B349397" w14:textId="77777777" w:rsidR="00F842F7" w:rsidRPr="0048127E" w:rsidRDefault="009B219B" w:rsidP="00E8061A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48127E">
              <w:rPr>
                <w:rFonts w:asciiTheme="majorHAnsi" w:hAnsiTheme="majorHAnsi"/>
              </w:rPr>
              <w:t>říjen–listopad</w:t>
            </w:r>
          </w:p>
        </w:tc>
        <w:tc>
          <w:tcPr>
            <w:tcW w:w="5386" w:type="dxa"/>
            <w:vAlign w:val="center"/>
          </w:tcPr>
          <w:p w14:paraId="6B0ECF2F" w14:textId="77777777" w:rsidR="00F842F7" w:rsidRPr="0048127E" w:rsidRDefault="009B219B" w:rsidP="00E8061A">
            <w:pPr>
              <w:spacing w:after="0" w:line="240" w:lineRule="auto"/>
              <w:rPr>
                <w:rFonts w:asciiTheme="majorHAnsi" w:hAnsiTheme="majorHAnsi"/>
              </w:rPr>
            </w:pPr>
            <w:r w:rsidRPr="0048127E">
              <w:rPr>
                <w:rFonts w:asciiTheme="majorHAnsi" w:hAnsiTheme="majorHAnsi"/>
              </w:rPr>
              <w:t>Protipovodňová opatření: návrh protipovodňových opatření na konkrétním místě.</w:t>
            </w:r>
          </w:p>
        </w:tc>
        <w:tc>
          <w:tcPr>
            <w:tcW w:w="2410" w:type="dxa"/>
            <w:vAlign w:val="center"/>
          </w:tcPr>
          <w:p w14:paraId="322F3B48" w14:textId="77777777" w:rsidR="00F842F7" w:rsidRPr="0048127E" w:rsidRDefault="009B219B" w:rsidP="00E8061A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48127E">
              <w:rPr>
                <w:rFonts w:asciiTheme="majorHAnsi" w:hAnsiTheme="majorHAnsi"/>
              </w:rPr>
              <w:t>samostatná práce, práce s daty, mapou a textem</w:t>
            </w:r>
          </w:p>
        </w:tc>
      </w:tr>
      <w:tr w:rsidR="00F842F7" w:rsidRPr="0048127E" w14:paraId="16BD23D9" w14:textId="77777777" w:rsidTr="00E8061A">
        <w:tc>
          <w:tcPr>
            <w:tcW w:w="1668" w:type="dxa"/>
            <w:vAlign w:val="center"/>
          </w:tcPr>
          <w:p w14:paraId="3CE231DD" w14:textId="77777777" w:rsidR="00F842F7" w:rsidRPr="0048127E" w:rsidRDefault="009B219B" w:rsidP="00E8061A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48127E">
              <w:rPr>
                <w:rFonts w:asciiTheme="majorHAnsi" w:hAnsiTheme="majorHAnsi"/>
              </w:rPr>
              <w:t>prosinec–leden</w:t>
            </w:r>
          </w:p>
        </w:tc>
        <w:tc>
          <w:tcPr>
            <w:tcW w:w="5386" w:type="dxa"/>
            <w:vAlign w:val="center"/>
          </w:tcPr>
          <w:p w14:paraId="4C9FCCC4" w14:textId="77777777" w:rsidR="00F842F7" w:rsidRPr="0048127E" w:rsidRDefault="0048127E" w:rsidP="00E8061A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Nebezpečné meteorologické a klimatické jevy: analýza příčin, klimatologie, důsledků a preventivních opatření vybraného rizika na konkrétním místě na Zemi.</w:t>
            </w:r>
          </w:p>
        </w:tc>
        <w:tc>
          <w:tcPr>
            <w:tcW w:w="2410" w:type="dxa"/>
            <w:vAlign w:val="center"/>
          </w:tcPr>
          <w:p w14:paraId="297F611B" w14:textId="77777777" w:rsidR="00F842F7" w:rsidRPr="0048127E" w:rsidRDefault="009B219B" w:rsidP="00E8061A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48127E">
              <w:rPr>
                <w:rFonts w:asciiTheme="majorHAnsi" w:hAnsiTheme="majorHAnsi"/>
              </w:rPr>
              <w:t>skupinová práce, práce s mapou a textem</w:t>
            </w:r>
          </w:p>
        </w:tc>
      </w:tr>
      <w:tr w:rsidR="00F842F7" w:rsidRPr="0048127E" w14:paraId="6B7EB7FE" w14:textId="77777777" w:rsidTr="00E8061A">
        <w:tc>
          <w:tcPr>
            <w:tcW w:w="1668" w:type="dxa"/>
            <w:vAlign w:val="center"/>
          </w:tcPr>
          <w:p w14:paraId="711509E8" w14:textId="77777777" w:rsidR="00F842F7" w:rsidRPr="0048127E" w:rsidRDefault="009B219B" w:rsidP="00E8061A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48127E">
              <w:rPr>
                <w:rFonts w:asciiTheme="majorHAnsi" w:hAnsiTheme="majorHAnsi"/>
              </w:rPr>
              <w:t>únor–duben</w:t>
            </w:r>
          </w:p>
        </w:tc>
        <w:tc>
          <w:tcPr>
            <w:tcW w:w="5386" w:type="dxa"/>
            <w:vAlign w:val="center"/>
          </w:tcPr>
          <w:p w14:paraId="4F29ED76" w14:textId="77777777" w:rsidR="00F842F7" w:rsidRPr="0048127E" w:rsidRDefault="009B219B" w:rsidP="00E8061A">
            <w:pPr>
              <w:spacing w:after="0" w:line="240" w:lineRule="auto"/>
              <w:rPr>
                <w:rFonts w:asciiTheme="majorHAnsi" w:hAnsiTheme="majorHAnsi"/>
              </w:rPr>
            </w:pPr>
            <w:r w:rsidRPr="0048127E">
              <w:rPr>
                <w:rFonts w:asciiTheme="majorHAnsi" w:hAnsiTheme="majorHAnsi"/>
              </w:rPr>
              <w:t>Trvale udržitelný rozvoj: nadměrné využívání planety Země z různých hledisek, moderní technologie a udržitelnost.</w:t>
            </w:r>
          </w:p>
        </w:tc>
        <w:tc>
          <w:tcPr>
            <w:tcW w:w="2410" w:type="dxa"/>
            <w:vAlign w:val="center"/>
          </w:tcPr>
          <w:p w14:paraId="16879C2A" w14:textId="77777777" w:rsidR="00F842F7" w:rsidRPr="0048127E" w:rsidRDefault="00E8061A" w:rsidP="00E8061A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48127E">
              <w:rPr>
                <w:rFonts w:asciiTheme="majorHAnsi" w:hAnsiTheme="majorHAnsi"/>
              </w:rPr>
              <w:t>skupinová práce, práce s daty, projekt</w:t>
            </w:r>
          </w:p>
        </w:tc>
      </w:tr>
    </w:tbl>
    <w:p w14:paraId="77658913" w14:textId="77777777" w:rsidR="00525347" w:rsidRPr="0048127E" w:rsidRDefault="00525347">
      <w:pPr>
        <w:rPr>
          <w:rFonts w:asciiTheme="majorHAnsi" w:hAnsiTheme="majorHAnsi"/>
        </w:rPr>
      </w:pPr>
    </w:p>
    <w:sectPr w:rsidR="00525347" w:rsidRPr="0048127E" w:rsidSect="005253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2F7"/>
    <w:rsid w:val="001B697D"/>
    <w:rsid w:val="00325346"/>
    <w:rsid w:val="0048127E"/>
    <w:rsid w:val="004825CE"/>
    <w:rsid w:val="00525347"/>
    <w:rsid w:val="00555269"/>
    <w:rsid w:val="007D4A13"/>
    <w:rsid w:val="0081308B"/>
    <w:rsid w:val="009B219B"/>
    <w:rsid w:val="00B14143"/>
    <w:rsid w:val="00B734C2"/>
    <w:rsid w:val="00B82652"/>
    <w:rsid w:val="00E8061A"/>
    <w:rsid w:val="00F8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3C51C"/>
  <w15:docId w15:val="{7EE4AA7E-50AA-45E9-8F43-2FABF9080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42F7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401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GJKT</Company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pesek</dc:creator>
  <cp:keywords/>
  <dc:description/>
  <cp:lastModifiedBy>Pavel Pešek</cp:lastModifiedBy>
  <cp:revision>2</cp:revision>
  <dcterms:created xsi:type="dcterms:W3CDTF">2022-01-27T10:21:00Z</dcterms:created>
  <dcterms:modified xsi:type="dcterms:W3CDTF">2022-01-27T10:21:00Z</dcterms:modified>
</cp:coreProperties>
</file>